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8" w:rsidRDefault="00BF31E5" w:rsidP="00BF31E5">
      <w:pPr>
        <w:jc w:val="center"/>
        <w:rPr>
          <w:b/>
          <w:lang w:val="ka-GE"/>
        </w:rPr>
      </w:pPr>
      <w:r w:rsidRPr="00BF31E5">
        <w:rPr>
          <w:b/>
          <w:lang w:val="ka-GE"/>
        </w:rPr>
        <w:t>ახალი კორონავირუსის გავრცელების პრევენციის მიზნით გასატარებელი ღონისძიებების ფარგლებში მოწყვლადი ჯგუფებისთვის განხორციელებული საკომპენსაციო ზომები</w:t>
      </w:r>
    </w:p>
    <w:p w:rsidR="00BF31E5" w:rsidRDefault="00BF31E5" w:rsidP="00BF31E5">
      <w:pPr>
        <w:jc w:val="center"/>
        <w:rPr>
          <w:b/>
          <w:lang w:val="ka-GE"/>
        </w:rPr>
      </w:pPr>
    </w:p>
    <w:p w:rsidR="00BF31E5" w:rsidRPr="00D35094" w:rsidRDefault="00786D9C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შესაბამის სამიზნე ჯგუფს არ უჩერდება და </w:t>
      </w:r>
      <w:r>
        <w:rPr>
          <w:sz w:val="22"/>
          <w:lang w:val="ka-GE"/>
        </w:rPr>
        <w:t xml:space="preserve">უწყვეტად </w:t>
      </w:r>
      <w:r w:rsidR="00D35094">
        <w:rPr>
          <w:sz w:val="22"/>
          <w:lang w:val="ka-GE"/>
        </w:rPr>
        <w:t>უგრძელდება</w:t>
      </w:r>
      <w:r>
        <w:rPr>
          <w:sz w:val="22"/>
          <w:lang w:val="ka-GE"/>
        </w:rPr>
        <w:t xml:space="preserve"> სახელმწიფო გასაცემლის (</w:t>
      </w:r>
      <w:r w:rsidRPr="00786D9C">
        <w:rPr>
          <w:sz w:val="22"/>
          <w:lang w:val="ka-GE"/>
        </w:rPr>
        <w:t xml:space="preserve">სახელმწიფო პენსია, კომპენსაცია, სოციალური </w:t>
      </w:r>
      <w:proofErr w:type="spellStart"/>
      <w:r w:rsidRPr="00786D9C">
        <w:rPr>
          <w:sz w:val="22"/>
          <w:lang w:val="ka-GE"/>
        </w:rPr>
        <w:t>პაკეტი</w:t>
      </w:r>
      <w:proofErr w:type="spellEnd"/>
      <w:r w:rsidRPr="00786D9C">
        <w:rPr>
          <w:sz w:val="22"/>
          <w:lang w:val="ka-GE"/>
        </w:rPr>
        <w:t xml:space="preserve"> </w:t>
      </w:r>
      <w:proofErr w:type="spellStart"/>
      <w:r w:rsidRPr="00786D9C">
        <w:rPr>
          <w:sz w:val="22"/>
          <w:lang w:val="ka-GE"/>
        </w:rPr>
        <w:t>და</w:t>
      </w:r>
      <w:proofErr w:type="spellEnd"/>
      <w:r w:rsidRPr="00786D9C">
        <w:rPr>
          <w:sz w:val="22"/>
          <w:lang w:val="ka-GE"/>
        </w:rPr>
        <w:t xml:space="preserve"> </w:t>
      </w:r>
      <w:proofErr w:type="spellStart"/>
      <w:r w:rsidRPr="00786D9C">
        <w:rPr>
          <w:sz w:val="22"/>
          <w:lang w:val="ka-GE"/>
        </w:rPr>
        <w:t>ა.შ</w:t>
      </w:r>
      <w:proofErr w:type="spellEnd"/>
      <w:r w:rsidRPr="00786D9C">
        <w:rPr>
          <w:sz w:val="22"/>
          <w:lang w:val="ka-GE"/>
        </w:rPr>
        <w:t>.)</w:t>
      </w:r>
      <w:r w:rsidR="00D35094">
        <w:rPr>
          <w:sz w:val="22"/>
          <w:lang w:val="ka-GE"/>
        </w:rPr>
        <w:t xml:space="preserve"> გაცემა, მიხედავად </w:t>
      </w:r>
      <w:proofErr w:type="spellStart"/>
      <w:r w:rsidR="00D35094" w:rsidRPr="00D35094">
        <w:rPr>
          <w:sz w:val="22"/>
          <w:lang w:val="ka-GE"/>
        </w:rPr>
        <w:t>მიუხედავად</w:t>
      </w:r>
      <w:proofErr w:type="spellEnd"/>
      <w:r w:rsidR="00D35094" w:rsidRPr="00D35094">
        <w:rPr>
          <w:sz w:val="22"/>
          <w:lang w:val="ka-GE"/>
        </w:rPr>
        <w:t> </w:t>
      </w:r>
      <w:proofErr w:type="spellStart"/>
      <w:r w:rsidR="00D35094" w:rsidRPr="00D35094">
        <w:rPr>
          <w:sz w:val="22"/>
          <w:lang w:val="ka-GE"/>
        </w:rPr>
        <w:t>კანონმდებლობით</w:t>
      </w:r>
      <w:proofErr w:type="spellEnd"/>
      <w:r w:rsidR="00D35094" w:rsidRPr="00D35094">
        <w:rPr>
          <w:sz w:val="22"/>
          <w:lang w:val="ka-GE"/>
        </w:rPr>
        <w:t xml:space="preserve"> დადგენილი შეჩერების საფუძვლ(ებ)ის წარმოშობისა</w:t>
      </w:r>
      <w:r w:rsidR="00D35094">
        <w:rPr>
          <w:sz w:val="22"/>
          <w:lang w:val="ka-GE"/>
        </w:rPr>
        <w:t>;</w:t>
      </w:r>
    </w:p>
    <w:p w:rsidR="00D35094" w:rsidRP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proofErr w:type="spellStart"/>
      <w:r w:rsidRPr="00D35094">
        <w:rPr>
          <w:sz w:val="22"/>
          <w:lang w:val="ka-GE"/>
        </w:rPr>
        <w:t>სამედიცინო-სოციალური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ექსპერტიზის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აქტის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ამონაწერებს</w:t>
      </w:r>
      <w:proofErr w:type="spellEnd"/>
      <w:r w:rsidRPr="00D35094">
        <w:rPr>
          <w:sz w:val="22"/>
          <w:lang w:val="ka-GE"/>
        </w:rPr>
        <w:t xml:space="preserve"> (</w:t>
      </w:r>
      <w:proofErr w:type="spellStart"/>
      <w:r w:rsidRPr="00D35094">
        <w:rPr>
          <w:sz w:val="22"/>
          <w:lang w:val="ka-GE"/>
        </w:rPr>
        <w:t>ფორმა</w:t>
      </w:r>
      <w:proofErr w:type="spellEnd"/>
      <w:r w:rsidRPr="00D35094">
        <w:rPr>
          <w:sz w:val="22"/>
          <w:lang w:val="ka-GE"/>
        </w:rPr>
        <w:t xml:space="preserve"> №IV-50/4) </w:t>
      </w:r>
      <w:proofErr w:type="spellStart"/>
      <w:r w:rsidRPr="00D35094">
        <w:rPr>
          <w:sz w:val="22"/>
          <w:lang w:val="ka-GE"/>
        </w:rPr>
        <w:t>და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შესაბამისად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ამ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ამონაწერებით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გათვალისწინებულ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სტატუსებს</w:t>
      </w:r>
      <w:proofErr w:type="spellEnd"/>
      <w:r w:rsidRPr="00D35094">
        <w:rPr>
          <w:sz w:val="22"/>
          <w:lang w:val="ka-GE"/>
        </w:rPr>
        <w:t xml:space="preserve">, </w:t>
      </w:r>
      <w:proofErr w:type="spellStart"/>
      <w:r w:rsidRPr="00D35094">
        <w:rPr>
          <w:sz w:val="22"/>
          <w:lang w:val="ka-GE"/>
        </w:rPr>
        <w:t>რომელთა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საფუძველზე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შეზღუდული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შესაძლებლობის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სტატუსის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მორიგი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გადამოწმების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ვადად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განსაზღვრულია</w:t>
      </w:r>
      <w:proofErr w:type="spellEnd"/>
      <w:r w:rsidRPr="00D35094">
        <w:rPr>
          <w:sz w:val="22"/>
          <w:lang w:val="ka-GE"/>
        </w:rPr>
        <w:t xml:space="preserve"> 2020 </w:t>
      </w:r>
      <w:proofErr w:type="spellStart"/>
      <w:r w:rsidRPr="00D35094">
        <w:rPr>
          <w:sz w:val="22"/>
          <w:lang w:val="ka-GE"/>
        </w:rPr>
        <w:t>წლის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მარტი</w:t>
      </w:r>
      <w:proofErr w:type="spellEnd"/>
      <w:r w:rsidRPr="00D35094">
        <w:rPr>
          <w:sz w:val="22"/>
          <w:lang w:val="ka-GE"/>
        </w:rPr>
        <w:t xml:space="preserve"> და შემდგომი პერიოდი, შეუნარჩუნდ</w:t>
      </w:r>
      <w:r>
        <w:rPr>
          <w:sz w:val="22"/>
          <w:lang w:val="ka-GE"/>
        </w:rPr>
        <w:t>ა</w:t>
      </w:r>
      <w:r w:rsidRPr="00D35094">
        <w:rPr>
          <w:sz w:val="22"/>
          <w:lang w:val="ka-GE"/>
        </w:rPr>
        <w:t>თ იურიდიული ძალა</w:t>
      </w:r>
      <w:r>
        <w:rPr>
          <w:sz w:val="22"/>
          <w:lang w:val="ka-GE"/>
        </w:rPr>
        <w:t>;</w:t>
      </w:r>
    </w:p>
    <w:p w:rsidR="00D35094" w:rsidRDefault="00D35094" w:rsidP="001B224F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 w:rsidRPr="00D35094">
        <w:rPr>
          <w:sz w:val="22"/>
          <w:lang w:val="ka-GE"/>
        </w:rPr>
        <w:t xml:space="preserve">2020 </w:t>
      </w:r>
      <w:proofErr w:type="spellStart"/>
      <w:r w:rsidRPr="00D35094">
        <w:rPr>
          <w:sz w:val="22"/>
          <w:lang w:val="ka-GE"/>
        </w:rPr>
        <w:t>წლის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აპრილის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სახელმწიფო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პენსიის</w:t>
      </w:r>
      <w:proofErr w:type="spellEnd"/>
      <w:r w:rsidRPr="00D35094">
        <w:rPr>
          <w:sz w:val="22"/>
          <w:lang w:val="ka-GE"/>
        </w:rPr>
        <w:t xml:space="preserve"> გაცემა </w:t>
      </w:r>
      <w:r w:rsidRPr="00D35094">
        <w:rPr>
          <w:sz w:val="22"/>
          <w:lang w:val="ka-GE"/>
        </w:rPr>
        <w:t>განხორციუელდა</w:t>
      </w:r>
      <w:r w:rsidRPr="00D35094">
        <w:rPr>
          <w:sz w:val="22"/>
          <w:lang w:val="ka-GE"/>
        </w:rPr>
        <w:t xml:space="preserve"> წინასწარ, მარტში</w:t>
      </w:r>
      <w:r w:rsidRPr="00D35094">
        <w:rPr>
          <w:sz w:val="22"/>
          <w:lang w:val="ka-GE"/>
        </w:rPr>
        <w:t>;</w:t>
      </w:r>
      <w:r w:rsidRPr="00D35094">
        <w:rPr>
          <w:sz w:val="22"/>
          <w:lang w:val="ka-GE"/>
        </w:rPr>
        <w:t xml:space="preserve"> </w:t>
      </w:r>
    </w:p>
    <w:p w:rsidR="00D35094" w:rsidRPr="00D35094" w:rsidRDefault="00D35094" w:rsidP="001B224F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არ ხორციელდება </w:t>
      </w:r>
      <w:r w:rsidRPr="00D35094">
        <w:rPr>
          <w:sz w:val="22"/>
          <w:lang w:val="ka-GE"/>
        </w:rPr>
        <w:t xml:space="preserve">მონაცემთა ბაზაში რეგისტრირებული ოჯახების სოციალურ-ეკონომიკური მდგომარეობის </w:t>
      </w:r>
      <w:proofErr w:type="spellStart"/>
      <w:r w:rsidRPr="00D35094">
        <w:rPr>
          <w:sz w:val="22"/>
          <w:lang w:val="ka-GE"/>
        </w:rPr>
        <w:t>ხელახალი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გადამოწმება</w:t>
      </w:r>
      <w:proofErr w:type="spellEnd"/>
      <w:r w:rsidRPr="00D35094">
        <w:rPr>
          <w:sz w:val="22"/>
          <w:lang w:val="ka-GE"/>
        </w:rPr>
        <w:t xml:space="preserve">, </w:t>
      </w:r>
      <w:proofErr w:type="spellStart"/>
      <w:r w:rsidRPr="00D35094">
        <w:rPr>
          <w:sz w:val="22"/>
          <w:lang w:val="ka-GE"/>
        </w:rPr>
        <w:t>მიუხედავად</w:t>
      </w:r>
      <w:proofErr w:type="spellEnd"/>
      <w:r w:rsidRPr="00D35094">
        <w:rPr>
          <w:sz w:val="22"/>
          <w:lang w:val="ka-GE"/>
        </w:rPr>
        <w:t xml:space="preserve"> სარეიტინგო ქულის ოდენობისა, გარდა იმ შემთხვევებისა, როცა </w:t>
      </w:r>
      <w:proofErr w:type="spellStart"/>
      <w:r w:rsidRPr="00D35094">
        <w:rPr>
          <w:sz w:val="22"/>
          <w:lang w:val="ka-GE"/>
        </w:rPr>
        <w:t>ოჯახის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სოციალურ-ეკონომიკური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მდგომარეობის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პირველადი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ან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განმეორებითი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გადამოწმება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მოთხოვნილია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უშუალოდ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ოჯახის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მიერ</w:t>
      </w:r>
      <w:proofErr w:type="spellEnd"/>
      <w:r w:rsidRPr="00D35094">
        <w:rPr>
          <w:sz w:val="22"/>
          <w:lang w:val="ka-GE"/>
        </w:rPr>
        <w:t>;</w:t>
      </w:r>
    </w:p>
    <w:p w:rsid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proofErr w:type="spellStart"/>
      <w:r w:rsidRPr="00D35094">
        <w:rPr>
          <w:sz w:val="22"/>
          <w:lang w:val="ka-GE"/>
        </w:rPr>
        <w:t>მონაცემთა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ბაზაში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რეგისტრირებულ</w:t>
      </w:r>
      <w:proofErr w:type="spellEnd"/>
      <w:r w:rsidRPr="00D35094">
        <w:rPr>
          <w:sz w:val="22"/>
          <w:lang w:val="ka-GE"/>
        </w:rPr>
        <w:t xml:space="preserve"> 100 001-ზე </w:t>
      </w:r>
      <w:proofErr w:type="spellStart"/>
      <w:r w:rsidRPr="00D35094">
        <w:rPr>
          <w:sz w:val="22"/>
          <w:lang w:val="ka-GE"/>
        </w:rPr>
        <w:t>ნაკლები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სარეიტინგო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ქულის</w:t>
      </w:r>
      <w:proofErr w:type="spellEnd"/>
      <w:r w:rsidRPr="00D35094">
        <w:rPr>
          <w:sz w:val="22"/>
          <w:lang w:val="ka-GE"/>
        </w:rPr>
        <w:t xml:space="preserve"> მქონე ოჯახებთან მიმართებით უწყვეტად </w:t>
      </w:r>
      <w:r>
        <w:rPr>
          <w:sz w:val="22"/>
          <w:lang w:val="ka-GE"/>
        </w:rPr>
        <w:t xml:space="preserve">გრძელდება </w:t>
      </w:r>
      <w:r w:rsidRPr="00D35094">
        <w:rPr>
          <w:sz w:val="22"/>
          <w:lang w:val="ka-GE"/>
        </w:rPr>
        <w:t>ფულადი სოციალური დახმარების – საარსებო შემწეობის გაცემა</w:t>
      </w:r>
      <w:r>
        <w:rPr>
          <w:sz w:val="22"/>
          <w:lang w:val="ka-GE"/>
        </w:rPr>
        <w:t>.</w:t>
      </w:r>
      <w:r w:rsidRPr="00D35094">
        <w:rPr>
          <w:sz w:val="22"/>
          <w:lang w:val="ka-GE"/>
        </w:rPr>
        <w:t xml:space="preserve"> ამ ქვეპუნქტის მოქმედება ვრცელდება 2020 </w:t>
      </w:r>
      <w:proofErr w:type="spellStart"/>
      <w:r w:rsidRPr="00D35094">
        <w:rPr>
          <w:sz w:val="22"/>
          <w:lang w:val="ka-GE"/>
        </w:rPr>
        <w:t>წლის</w:t>
      </w:r>
      <w:proofErr w:type="spellEnd"/>
      <w:r w:rsidRPr="00D35094">
        <w:rPr>
          <w:sz w:val="22"/>
          <w:lang w:val="ka-GE"/>
        </w:rPr>
        <w:t xml:space="preserve"> 1 </w:t>
      </w:r>
      <w:proofErr w:type="spellStart"/>
      <w:r w:rsidRPr="00D35094">
        <w:rPr>
          <w:sz w:val="22"/>
          <w:lang w:val="ka-GE"/>
        </w:rPr>
        <w:t>იანვრიდან</w:t>
      </w:r>
      <w:proofErr w:type="spellEnd"/>
      <w:r w:rsidRPr="00D35094">
        <w:rPr>
          <w:sz w:val="22"/>
          <w:lang w:val="ka-GE"/>
        </w:rPr>
        <w:t xml:space="preserve"> </w:t>
      </w:r>
      <w:proofErr w:type="spellStart"/>
      <w:r w:rsidRPr="00D35094">
        <w:rPr>
          <w:sz w:val="22"/>
          <w:lang w:val="ka-GE"/>
        </w:rPr>
        <w:t>განხორციელებულ</w:t>
      </w:r>
      <w:proofErr w:type="spellEnd"/>
      <w:r w:rsidRPr="00D35094">
        <w:rPr>
          <w:sz w:val="22"/>
          <w:lang w:val="ka-GE"/>
        </w:rPr>
        <w:t xml:space="preserve"> საარსებო შემწეობის გაცემის შეჩერებებზეც</w:t>
      </w:r>
      <w:r>
        <w:rPr>
          <w:sz w:val="22"/>
          <w:lang w:val="ka-GE"/>
        </w:rPr>
        <w:t>;</w:t>
      </w:r>
    </w:p>
    <w:p w:rsidR="00D35094" w:rsidRDefault="00D35094" w:rsidP="00BF31E5">
      <w:pPr>
        <w:pStyle w:val="ListParagraph"/>
        <w:numPr>
          <w:ilvl w:val="0"/>
          <w:numId w:val="1"/>
        </w:numPr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სოციალურად დაუცველი ოჯახების მონაცემთა ერთიან ბაზაში რეგისტრაციისთვის </w:t>
      </w:r>
      <w:r>
        <w:rPr>
          <w:sz w:val="22"/>
        </w:rPr>
        <w:t>www. worknet.gov.ge-</w:t>
      </w:r>
      <w:r>
        <w:rPr>
          <w:sz w:val="22"/>
          <w:lang w:val="ka-GE"/>
        </w:rPr>
        <w:t>ზე არდარეგისტრირება არ გამოიწვევს ბაზაში რეგისტრაციის შეწყვეტას;</w:t>
      </w:r>
    </w:p>
    <w:p w:rsidR="008314C9" w:rsidRPr="008314C9" w:rsidRDefault="008314C9" w:rsidP="008314C9">
      <w:pPr>
        <w:pStyle w:val="ListParagraph"/>
        <w:numPr>
          <w:ilvl w:val="0"/>
          <w:numId w:val="1"/>
        </w:numPr>
        <w:jc w:val="both"/>
        <w:rPr>
          <w:b/>
          <w:sz w:val="22"/>
          <w:lang w:val="ka-GE"/>
        </w:rPr>
      </w:pPr>
      <w:r w:rsidRPr="008314C9">
        <w:rPr>
          <w:b/>
          <w:sz w:val="22"/>
          <w:lang w:val="ka-GE"/>
        </w:rPr>
        <w:t>მხარდაჭერის ღონისძიებები განხორციელდა „სოციალური რეაბილიტაციის და ბავშვზე ზრუნვის პროგრამის“ ფარგლებშიც: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ბავშვთა ადრეული განვითარების ხელშეწყობის ქვეპროგრამის</w:t>
      </w:r>
      <w:r>
        <w:rPr>
          <w:rFonts w:eastAsia="Calibri" w:cs="Sylfaen"/>
          <w:sz w:val="22"/>
          <w:lang w:val="ka-GE"/>
        </w:rPr>
        <w:t xml:space="preserve"> ფარგლებში </w:t>
      </w:r>
      <w:r w:rsidRPr="00AE7C0F">
        <w:rPr>
          <w:rFonts w:eastAsia="Calibri" w:cs="Sylfaen"/>
          <w:sz w:val="22"/>
          <w:lang w:val="ka-GE"/>
        </w:rPr>
        <w:t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70%-ის ოდენობით</w:t>
      </w:r>
      <w:r>
        <w:rPr>
          <w:rFonts w:eastAsia="Calibri" w:cs="Sylfaen"/>
          <w:sz w:val="22"/>
          <w:lang w:val="ka-GE"/>
        </w:rPr>
        <w:t>;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ბავშვთა რეაბილიტაცია/აბილიტაციის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მარტში და აპრილში დაგეგმილი კურსების შეაბამისად, ვაუჩერის ღირებულების 50%-ის ოდენობით, </w:t>
      </w:r>
      <w:r>
        <w:rPr>
          <w:rFonts w:eastAsia="Calibri" w:cs="Sylfaen"/>
          <w:sz w:val="22"/>
          <w:lang w:val="ka-GE"/>
        </w:rPr>
        <w:t>ხოლო თუ მომსახურება გაეწია ბენეფიციარს - თან</w:t>
      </w:r>
      <w:bookmarkStart w:id="0" w:name="_GoBack"/>
      <w:bookmarkEnd w:id="0"/>
      <w:r>
        <w:rPr>
          <w:rFonts w:eastAsia="Calibri" w:cs="Sylfaen"/>
          <w:sz w:val="22"/>
          <w:lang w:val="ka-GE"/>
        </w:rPr>
        <w:t>ხა ანაზღაურდება სრულად;</w:t>
      </w:r>
    </w:p>
    <w:p w:rsidR="008314C9" w:rsidRDefault="008314C9" w:rsidP="008314C9">
      <w:pPr>
        <w:pStyle w:val="ListParagraph"/>
        <w:jc w:val="both"/>
        <w:rPr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დღის ცენტრებში მომსახურებით უზრუნველყოფის ქვეპროგრამის</w:t>
      </w:r>
      <w:r>
        <w:rPr>
          <w:rFonts w:eastAsia="Calibri" w:cs="Sylfaen"/>
          <w:sz w:val="22"/>
          <w:lang w:val="ka-GE"/>
        </w:rPr>
        <w:t xml:space="preserve"> ფარგლებში </w:t>
      </w:r>
      <w:r w:rsidRPr="00AE7C0F">
        <w:rPr>
          <w:rFonts w:eastAsia="Calibri" w:cs="Sylfaen"/>
          <w:sz w:val="22"/>
          <w:lang w:val="ka-GE"/>
        </w:rPr>
        <w:t xml:space="preserve">თანხის ანაზღაურება განხორციელდება წარდგენილი ვაუჩერების რაოდენობის გათვალისწინებით, თვის ვაუჩერის ღირებულების </w:t>
      </w:r>
      <w:r>
        <w:rPr>
          <w:rFonts w:eastAsia="Calibri" w:cs="Sylfaen"/>
          <w:sz w:val="22"/>
          <w:lang w:val="ka-GE"/>
        </w:rPr>
        <w:t>6</w:t>
      </w:r>
      <w:r w:rsidRPr="00AE7C0F">
        <w:rPr>
          <w:rFonts w:eastAsia="Calibri" w:cs="Sylfaen"/>
          <w:sz w:val="22"/>
          <w:lang w:val="ka-GE"/>
        </w:rPr>
        <w:t>0%-ის ოდენობით</w:t>
      </w:r>
      <w:r>
        <w:rPr>
          <w:rFonts w:eastAsia="Calibri" w:cs="Sylfaen"/>
          <w:sz w:val="22"/>
          <w:lang w:val="ka-GE"/>
        </w:rPr>
        <w:t xml:space="preserve">. ამასთან, გამომდინარე იქიდან, რომ ქვეპროგრამა სხვა </w:t>
      </w:r>
      <w:r w:rsidRPr="00151886">
        <w:rPr>
          <w:rFonts w:eastAsia="Calibri" w:cs="Sylfaen"/>
          <w:sz w:val="22"/>
          <w:lang w:val="ka-GE"/>
        </w:rPr>
        <w:t xml:space="preserve">ღონისძიებებთან ერთად, ითვალისწინებდა კვებით უზრუნველყოფას (რაც საშუალოდ სერვისის ხარჯის </w:t>
      </w:r>
      <w:r w:rsidRPr="00151886">
        <w:rPr>
          <w:color w:val="000000"/>
          <w:sz w:val="22"/>
          <w:shd w:val="clear" w:color="auto" w:fill="FFFFFF"/>
          <w:lang w:val="ka-GE"/>
        </w:rPr>
        <w:t>35</w:t>
      </w:r>
      <w:r w:rsidRPr="00151886">
        <w:rPr>
          <w:sz w:val="22"/>
          <w:lang w:val="ka-GE"/>
        </w:rPr>
        <w:t>-40%-ს</w:t>
      </w:r>
      <w:r>
        <w:rPr>
          <w:sz w:val="22"/>
          <w:lang w:val="ka-GE"/>
        </w:rPr>
        <w:t xml:space="preserve"> შეადგენდა), </w:t>
      </w:r>
      <w:r>
        <w:rPr>
          <w:sz w:val="22"/>
          <w:lang w:val="ka-GE"/>
        </w:rPr>
        <w:t>დღის ცენტრების ბენეფიციარებისთვის</w:t>
      </w:r>
      <w:r>
        <w:rPr>
          <w:sz w:val="22"/>
          <w:lang w:val="ka-GE"/>
        </w:rPr>
        <w:t xml:space="preserve"> ერთჯერადად </w:t>
      </w:r>
      <w:r>
        <w:rPr>
          <w:sz w:val="22"/>
          <w:lang w:val="ka-GE"/>
        </w:rPr>
        <w:t>გაიცემა</w:t>
      </w:r>
      <w:r>
        <w:rPr>
          <w:sz w:val="22"/>
          <w:lang w:val="ka-GE"/>
        </w:rPr>
        <w:t xml:space="preserve"> </w:t>
      </w:r>
      <w:r>
        <w:rPr>
          <w:sz w:val="22"/>
          <w:lang w:val="ka-GE"/>
        </w:rPr>
        <w:lastRenderedPageBreak/>
        <w:t>160 ლარის ღირებულების (მარტი, აპრილი) კვების ვაუჩერი</w:t>
      </w:r>
      <w:r>
        <w:rPr>
          <w:sz w:val="22"/>
          <w:lang w:val="ka-GE"/>
        </w:rPr>
        <w:t xml:space="preserve">, </w:t>
      </w:r>
      <w:r>
        <w:rPr>
          <w:sz w:val="22"/>
          <w:lang w:val="ka-GE"/>
        </w:rPr>
        <w:t xml:space="preserve"> რომლითაც ისინი შეძლებენ მიიღონ სასურველი კვების პროდუქტი</w:t>
      </w:r>
      <w:r>
        <w:rPr>
          <w:sz w:val="22"/>
          <w:lang w:val="ka-GE"/>
        </w:rPr>
        <w:t>;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sz w:val="22"/>
          <w:lang w:val="ka-GE"/>
        </w:rPr>
        <w:t xml:space="preserve">- </w:t>
      </w:r>
      <w:r w:rsidRPr="00AE7C0F">
        <w:rPr>
          <w:rFonts w:eastAsia="Calibri" w:cs="Sylfaen"/>
          <w:sz w:val="22"/>
          <w:lang w:val="ka-GE"/>
        </w:rPr>
        <w:t>მიუსაფარ ბავშვთა თავშესაფრით უზრუნველყოფის ქვეპროგრამის ფარგლებში</w:t>
      </w:r>
      <w:r>
        <w:rPr>
          <w:rFonts w:eastAsia="Calibri" w:cs="Sylfaen"/>
          <w:sz w:val="22"/>
          <w:lang w:val="ka-GE"/>
        </w:rPr>
        <w:t xml:space="preserve"> ანაზღაურდება </w:t>
      </w:r>
      <w:r w:rsidRPr="00AE7C0F">
        <w:rPr>
          <w:rFonts w:eastAsia="Calibri" w:cs="Sylfaen"/>
          <w:sz w:val="22"/>
          <w:lang w:val="ka-GE"/>
        </w:rPr>
        <w:t>მომსახურების ლიმიტით განსაზღვრული ადგილების</w:t>
      </w:r>
      <w:r>
        <w:rPr>
          <w:rFonts w:eastAsia="Calibri" w:cs="Sylfaen"/>
          <w:sz w:val="22"/>
          <w:lang w:val="ka-GE"/>
        </w:rPr>
        <w:t xml:space="preserve"> 60%. ამასთან, მოეწყობა საკარანტინე სივრცე, სადაც უწყვეტ</w:t>
      </w:r>
      <w:r w:rsidRPr="00AE7C0F">
        <w:rPr>
          <w:rFonts w:eastAsia="Calibri" w:cs="Sylfaen"/>
          <w:sz w:val="22"/>
          <w:lang w:val="ka-GE"/>
        </w:rPr>
        <w:t xml:space="preserve"> </w:t>
      </w:r>
      <w:r>
        <w:rPr>
          <w:rFonts w:eastAsia="Calibri" w:cs="Sylfaen"/>
          <w:sz w:val="22"/>
          <w:lang w:val="ka-GE"/>
        </w:rPr>
        <w:t>მეთვალყურეობა</w:t>
      </w:r>
      <w:r w:rsidRPr="00AE7C0F">
        <w:rPr>
          <w:rFonts w:eastAsia="Calibri" w:cs="Sylfaen"/>
          <w:sz w:val="22"/>
          <w:lang w:val="ka-GE"/>
        </w:rPr>
        <w:t>ს/</w:t>
      </w:r>
      <w:r>
        <w:rPr>
          <w:rFonts w:eastAsia="Calibri" w:cs="Sylfaen"/>
          <w:sz w:val="22"/>
          <w:lang w:val="ka-GE"/>
        </w:rPr>
        <w:t>მორიგეობა</w:t>
      </w:r>
      <w:r w:rsidRPr="00AE7C0F">
        <w:rPr>
          <w:rFonts w:eastAsia="Calibri" w:cs="Sylfaen"/>
          <w:sz w:val="22"/>
          <w:lang w:val="ka-GE"/>
        </w:rPr>
        <w:t>ს</w:t>
      </w:r>
      <w:r>
        <w:rPr>
          <w:rFonts w:eastAsia="Calibri" w:cs="Sylfaen"/>
          <w:sz w:val="22"/>
          <w:lang w:val="ka-GE"/>
        </w:rPr>
        <w:t xml:space="preserve"> განახორციელებენ მობილური ჯგუფები</w:t>
      </w:r>
      <w:r>
        <w:rPr>
          <w:rFonts w:eastAsia="Calibri" w:cs="Sylfaen"/>
          <w:sz w:val="22"/>
          <w:lang w:val="ka-GE"/>
        </w:rPr>
        <w:t>;</w:t>
      </w:r>
    </w:p>
    <w:p w:rsid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  <w:r>
        <w:rPr>
          <w:rFonts w:eastAsia="Calibri" w:cs="Sylfaen"/>
          <w:sz w:val="22"/>
          <w:lang w:val="ka-GE"/>
        </w:rPr>
        <w:t xml:space="preserve">- </w:t>
      </w:r>
      <w:r>
        <w:rPr>
          <w:rFonts w:eastAsia="Calibri" w:cs="Sylfaen"/>
          <w:sz w:val="22"/>
          <w:lang w:val="ka-GE"/>
        </w:rPr>
        <w:t xml:space="preserve">აქტიურად მიმდინარეობს მუშაობა დისტანციური სერვისის ჩამოყალიბებასა და დანერგვაზე, რომელიც ბუნებრივია მიმართული იქნება როგორც უშუალოდ ბენეფიციარების, ისე მათი მშობლების/ კანონიერი წარმომადგენლების მხარდაჭერაზე. </w:t>
      </w:r>
    </w:p>
    <w:p w:rsidR="008314C9" w:rsidRPr="008314C9" w:rsidRDefault="008314C9" w:rsidP="008314C9">
      <w:pPr>
        <w:pStyle w:val="ListParagraph"/>
        <w:jc w:val="both"/>
        <w:rPr>
          <w:sz w:val="22"/>
          <w:lang w:val="ka-GE"/>
        </w:rPr>
      </w:pPr>
    </w:p>
    <w:p w:rsidR="008314C9" w:rsidRPr="008314C9" w:rsidRDefault="008314C9" w:rsidP="008314C9">
      <w:pPr>
        <w:pStyle w:val="ListParagraph"/>
        <w:jc w:val="both"/>
        <w:rPr>
          <w:rFonts w:eastAsia="Calibri" w:cs="Sylfaen"/>
          <w:sz w:val="22"/>
          <w:lang w:val="ka-GE"/>
        </w:rPr>
      </w:pPr>
    </w:p>
    <w:p w:rsidR="008314C9" w:rsidRPr="008314C9" w:rsidRDefault="008314C9" w:rsidP="008314C9">
      <w:pPr>
        <w:pStyle w:val="ListParagraph"/>
        <w:jc w:val="both"/>
        <w:rPr>
          <w:sz w:val="22"/>
          <w:lang w:val="ka-GE"/>
        </w:rPr>
      </w:pPr>
    </w:p>
    <w:sectPr w:rsidR="008314C9" w:rsidRPr="008314C9" w:rsidSect="000610E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A45AF"/>
    <w:multiLevelType w:val="hybridMultilevel"/>
    <w:tmpl w:val="0E18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DD"/>
    <w:rsid w:val="000610E9"/>
    <w:rsid w:val="00214550"/>
    <w:rsid w:val="00786D9C"/>
    <w:rsid w:val="008314C9"/>
    <w:rsid w:val="009119DD"/>
    <w:rsid w:val="00BF31E5"/>
    <w:rsid w:val="00D35094"/>
    <w:rsid w:val="00D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E134"/>
  <w15:chartTrackingRefBased/>
  <w15:docId w15:val="{F8EA1ACE-086E-4EEA-9C12-C94ACE9D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2020-04-01T09:01:00Z</dcterms:created>
  <dcterms:modified xsi:type="dcterms:W3CDTF">2020-04-01T09:01:00Z</dcterms:modified>
</cp:coreProperties>
</file>